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76" w:rsidRDefault="009B1A76" w:rsidP="009B1A76">
      <w:r w:rsidRPr="009B1A76">
        <w:rPr>
          <w:b/>
          <w:bCs/>
        </w:rPr>
        <w:t>Attendees:</w:t>
      </w:r>
      <w:r>
        <w:t xml:space="preserve">         Judy Berland, Helen Gunther, Steve Gunther, Scot Lacek, Keith Paap</w:t>
      </w:r>
    </w:p>
    <w:p w:rsidR="009B1A76" w:rsidRDefault="009B1A76" w:rsidP="009B1A76">
      <w:pPr>
        <w:pStyle w:val="NoSpacing"/>
      </w:pPr>
      <w:r>
        <w:rPr>
          <w:b/>
          <w:bCs/>
        </w:rPr>
        <w:t xml:space="preserve">Absent:                </w:t>
      </w:r>
      <w:r>
        <w:t xml:space="preserve">Jim Ginther, Steve Aldritt, Todd Foster                                                                                                                                                                                                 </w:t>
      </w:r>
    </w:p>
    <w:p w:rsidR="009B1A76" w:rsidRDefault="009B1A76" w:rsidP="009B1A76">
      <w:pPr>
        <w:pStyle w:val="ListParagraph"/>
        <w:numPr>
          <w:ilvl w:val="0"/>
          <w:numId w:val="1"/>
        </w:numPr>
        <w:rPr>
          <w:b/>
          <w:bCs/>
          <w:u w:val="single"/>
        </w:rPr>
      </w:pPr>
      <w:r>
        <w:rPr>
          <w:b/>
          <w:bCs/>
          <w:u w:val="single"/>
        </w:rPr>
        <w:t>Approval of last meeting’s minutes (All)</w:t>
      </w:r>
    </w:p>
    <w:p w:rsidR="009B1A76" w:rsidRDefault="009B1A76" w:rsidP="009B1A76">
      <w:pPr>
        <w:pStyle w:val="ListParagraph"/>
        <w:numPr>
          <w:ilvl w:val="1"/>
          <w:numId w:val="1"/>
        </w:numPr>
      </w:pPr>
      <w:r>
        <w:t xml:space="preserve">Minutes of 6/20/12 meeting were reviewed and approved. </w:t>
      </w:r>
    </w:p>
    <w:p w:rsidR="009B1A76" w:rsidRDefault="009B1A76" w:rsidP="009B1A76"/>
    <w:p w:rsidR="009B1A76" w:rsidRDefault="009B1A76" w:rsidP="009B1A76">
      <w:pPr>
        <w:pStyle w:val="ListParagraph"/>
        <w:numPr>
          <w:ilvl w:val="0"/>
          <w:numId w:val="1"/>
        </w:numPr>
        <w:rPr>
          <w:b/>
          <w:bCs/>
          <w:u w:val="single"/>
        </w:rPr>
      </w:pPr>
      <w:r>
        <w:rPr>
          <w:b/>
          <w:bCs/>
          <w:u w:val="single"/>
        </w:rPr>
        <w:t>Finances</w:t>
      </w:r>
    </w:p>
    <w:p w:rsidR="009B1A76" w:rsidRDefault="009B1A76" w:rsidP="009B1A76">
      <w:pPr>
        <w:pStyle w:val="ListParagraph"/>
        <w:numPr>
          <w:ilvl w:val="0"/>
          <w:numId w:val="2"/>
        </w:numPr>
        <w:rPr>
          <w:u w:val="single"/>
        </w:rPr>
      </w:pPr>
      <w:r>
        <w:rPr>
          <w:u w:val="single"/>
        </w:rPr>
        <w:t>Financial report (Steve Gunther)</w:t>
      </w:r>
    </w:p>
    <w:p w:rsidR="009B1A76" w:rsidRDefault="009B1A76" w:rsidP="009B1A76">
      <w:pPr>
        <w:pStyle w:val="ListParagraph"/>
        <w:numPr>
          <w:ilvl w:val="1"/>
          <w:numId w:val="2"/>
        </w:numPr>
      </w:pPr>
      <w:r>
        <w:t>The current balance of funds in our Money Market account totals $</w:t>
      </w:r>
      <w:proofErr w:type="gramStart"/>
      <w:r>
        <w:t>2,042.47  as</w:t>
      </w:r>
      <w:proofErr w:type="gramEnd"/>
      <w:r>
        <w:t xml:space="preserve"> of 7/31/12.</w:t>
      </w:r>
    </w:p>
    <w:p w:rsidR="009B1A76" w:rsidRDefault="009B1A76" w:rsidP="009B1A76">
      <w:pPr>
        <w:pStyle w:val="ListParagraph"/>
        <w:numPr>
          <w:ilvl w:val="1"/>
          <w:numId w:val="2"/>
        </w:numPr>
      </w:pPr>
      <w:r>
        <w:t>As reported earlier, we have been awarded grants from the DNR for two projects thanks to the efforts of Scot Lacek:</w:t>
      </w:r>
    </w:p>
    <w:p w:rsidR="009B1A76" w:rsidRDefault="009B1A76" w:rsidP="009B1A76">
      <w:pPr>
        <w:pStyle w:val="ListParagraph"/>
        <w:numPr>
          <w:ilvl w:val="2"/>
          <w:numId w:val="2"/>
        </w:numPr>
      </w:pPr>
      <w:r>
        <w:t xml:space="preserve">A Zebra Mussel Awareness campaign – Up to $7,424 for reimbursement of expenses incurred. </w:t>
      </w:r>
    </w:p>
    <w:p w:rsidR="009B1A76" w:rsidRDefault="009B1A76" w:rsidP="009B1A76">
      <w:pPr>
        <w:pStyle w:val="ListParagraph"/>
        <w:numPr>
          <w:ilvl w:val="2"/>
          <w:numId w:val="2"/>
        </w:numPr>
      </w:pPr>
      <w:r>
        <w:t>Invasive Aquatic Plant treatment – Up to $6,000 for reimbursement of expenses incurred for our 2012 AIS treatments.</w:t>
      </w:r>
    </w:p>
    <w:p w:rsidR="009B1A76" w:rsidRDefault="009B1A76" w:rsidP="009B1A76">
      <w:pPr>
        <w:pStyle w:val="ListParagraph"/>
        <w:numPr>
          <w:ilvl w:val="1"/>
          <w:numId w:val="2"/>
        </w:numPr>
      </w:pPr>
      <w:r>
        <w:t xml:space="preserve">We decided to do a much larger than normal treatment of invasive weeds this season. Therefore we agreed that an outreach for donations would be required to replenish our funds for 2013. </w:t>
      </w:r>
    </w:p>
    <w:p w:rsidR="009B1A76" w:rsidRDefault="009B1A76" w:rsidP="009B1A76">
      <w:pPr>
        <w:pStyle w:val="ListParagraph"/>
        <w:numPr>
          <w:ilvl w:val="1"/>
          <w:numId w:val="2"/>
        </w:numPr>
      </w:pPr>
      <w:r>
        <w:rPr>
          <w:b/>
          <w:bCs/>
          <w:u w:val="single"/>
        </w:rPr>
        <w:t>ACTION</w:t>
      </w:r>
      <w:r>
        <w:t>: Steve Gunther to work with Scot Lacek to include our newsletter and donation request in an electronic blast planned for early June as part of the Awareness Grant</w:t>
      </w:r>
    </w:p>
    <w:p w:rsidR="009B1A76" w:rsidRDefault="009B1A76" w:rsidP="009B1A76">
      <w:pPr>
        <w:pStyle w:val="ListParagraph"/>
        <w:numPr>
          <w:ilvl w:val="1"/>
          <w:numId w:val="2"/>
        </w:numPr>
      </w:pPr>
      <w:r>
        <w:rPr>
          <w:b/>
          <w:bCs/>
          <w:u w:val="single"/>
        </w:rPr>
        <w:t>ACTIO</w:t>
      </w:r>
      <w:r>
        <w:t>N: Scot Lacek to drive the mailing of our newsletter and donation request as part of the Awareness Grant.</w:t>
      </w:r>
    </w:p>
    <w:p w:rsidR="009B1A76" w:rsidRDefault="009B1A76" w:rsidP="009B1A76">
      <w:pPr>
        <w:pStyle w:val="ListParagraph"/>
        <w:numPr>
          <w:ilvl w:val="1"/>
          <w:numId w:val="2"/>
        </w:numPr>
      </w:pPr>
      <w:r>
        <w:rPr>
          <w:b/>
          <w:bCs/>
          <w:u w:val="single"/>
        </w:rPr>
        <w:t>ACTIO</w:t>
      </w:r>
      <w:r>
        <w:t>N: Scot Lacek to invoice the DNR for repayment of AIS Awareness and Weed Treatment money spent</w:t>
      </w:r>
    </w:p>
    <w:p w:rsidR="009B1A76" w:rsidRDefault="009B1A76" w:rsidP="009B1A76">
      <w:pPr>
        <w:pStyle w:val="ListParagraph"/>
        <w:numPr>
          <w:ilvl w:val="1"/>
          <w:numId w:val="2"/>
        </w:numPr>
      </w:pPr>
      <w:r>
        <w:rPr>
          <w:b/>
          <w:bCs/>
          <w:u w:val="single"/>
        </w:rPr>
        <w:t>ACTION</w:t>
      </w:r>
      <w:r>
        <w:t>: Steve Gunther and Jim Ginther to meet to pass the treasurer’s responsibility to Jim.</w:t>
      </w:r>
    </w:p>
    <w:p w:rsidR="009B1A76" w:rsidRDefault="009B1A76" w:rsidP="009B1A76">
      <w:pPr>
        <w:pStyle w:val="ListParagraph"/>
        <w:ind w:left="1800"/>
      </w:pPr>
    </w:p>
    <w:p w:rsidR="009B1A76" w:rsidRDefault="009B1A76" w:rsidP="009B1A76">
      <w:r>
        <w:rPr>
          <w:rFonts w:ascii="Symbol" w:hAnsi="Symbol"/>
        </w:rPr>
        <w:t></w:t>
      </w:r>
      <w:r>
        <w:rPr>
          <w:sz w:val="15"/>
          <w:szCs w:val="15"/>
        </w:rPr>
        <w:t>        </w:t>
      </w:r>
      <w:r>
        <w:t xml:space="preserve"> </w:t>
      </w:r>
      <w:r>
        <w:rPr>
          <w:b/>
          <w:bCs/>
          <w:u w:val="single"/>
        </w:rPr>
        <w:t>Lake Stewardship report</w:t>
      </w:r>
    </w:p>
    <w:p w:rsidR="009B1A76" w:rsidRDefault="009B1A76" w:rsidP="009B1A76">
      <w:pPr>
        <w:pStyle w:val="ListParagraph"/>
        <w:numPr>
          <w:ilvl w:val="0"/>
          <w:numId w:val="2"/>
        </w:numPr>
        <w:rPr>
          <w:u w:val="single"/>
        </w:rPr>
      </w:pPr>
      <w:r>
        <w:rPr>
          <w:u w:val="single"/>
        </w:rPr>
        <w:t>Zebra Mussel Awareness Plan update (Scot Lacek)</w:t>
      </w:r>
    </w:p>
    <w:p w:rsidR="009B1A76" w:rsidRDefault="009B1A76" w:rsidP="009B1A76">
      <w:pPr>
        <w:pStyle w:val="ListParagraph"/>
        <w:numPr>
          <w:ilvl w:val="1"/>
          <w:numId w:val="2"/>
        </w:numPr>
      </w:pPr>
      <w:r>
        <w:t xml:space="preserve">Scot gave a verbal update to the status of our Awareness Plan. Eight road shows </w:t>
      </w:r>
      <w:proofErr w:type="gramStart"/>
      <w:r>
        <w:t>have  taken</w:t>
      </w:r>
      <w:proofErr w:type="gramEnd"/>
      <w:r>
        <w:t xml:space="preserve">  place to communicate our AIS Awareness messages in Chanhassen, Excelsior and locations in Hennepin and Carver County. Monthly electronic newsletters have been published to the LMPA membership with email addresses. </w:t>
      </w:r>
    </w:p>
    <w:p w:rsidR="009B1A76" w:rsidRDefault="009B1A76" w:rsidP="009B1A76">
      <w:pPr>
        <w:pStyle w:val="ListParagraph"/>
        <w:numPr>
          <w:ilvl w:val="1"/>
          <w:numId w:val="2"/>
        </w:numPr>
      </w:pPr>
      <w:r>
        <w:rPr>
          <w:b/>
          <w:bCs/>
          <w:u w:val="single"/>
        </w:rPr>
        <w:t>ACTION</w:t>
      </w:r>
      <w:r>
        <w:t>:  Scot to mail out our latest newsletter with a request for donations before the next board meeting.</w:t>
      </w:r>
    </w:p>
    <w:p w:rsidR="009B1A76" w:rsidRDefault="009B1A76" w:rsidP="009B1A76">
      <w:pPr>
        <w:pStyle w:val="ListParagraph"/>
        <w:numPr>
          <w:ilvl w:val="1"/>
          <w:numId w:val="2"/>
        </w:numPr>
      </w:pPr>
      <w:r>
        <w:t xml:space="preserve">Steve Gunther reported that 100% watercraft inspections continue at the Lake Minnewashta Regional Park. </w:t>
      </w:r>
      <w:proofErr w:type="gramStart"/>
      <w:r>
        <w:t>Two watercraft</w:t>
      </w:r>
      <w:proofErr w:type="gramEnd"/>
      <w:r>
        <w:t xml:space="preserve"> were found at the inspection to have zebra mussels on them and were prevented from entering the lake. It was determined that NO decontamination station is permanently in place. Rather the DNR has mobile units whose schedule is not well publicized.</w:t>
      </w:r>
    </w:p>
    <w:p w:rsidR="009B1A76" w:rsidRDefault="009B1A76" w:rsidP="009B1A76">
      <w:pPr>
        <w:pStyle w:val="ListParagraph"/>
        <w:numPr>
          <w:ilvl w:val="1"/>
          <w:numId w:val="2"/>
        </w:numPr>
      </w:pPr>
      <w:r>
        <w:rPr>
          <w:b/>
          <w:bCs/>
          <w:u w:val="single"/>
        </w:rPr>
        <w:t>ACTION</w:t>
      </w:r>
      <w:r>
        <w:t>: Steve Gunther to discuss status with the DNR at upcoming statewide meeting.</w:t>
      </w:r>
    </w:p>
    <w:p w:rsidR="009B1A76" w:rsidRDefault="009B1A76" w:rsidP="009B1A76"/>
    <w:p w:rsidR="009B1A76" w:rsidRDefault="009B1A76" w:rsidP="009B1A76">
      <w:pPr>
        <w:pStyle w:val="ListParagraph"/>
        <w:numPr>
          <w:ilvl w:val="0"/>
          <w:numId w:val="2"/>
        </w:numPr>
        <w:rPr>
          <w:u w:val="single"/>
        </w:rPr>
      </w:pPr>
      <w:r>
        <w:rPr>
          <w:u w:val="single"/>
        </w:rPr>
        <w:t>Lake Management Plan update (Jim Ginther)</w:t>
      </w:r>
    </w:p>
    <w:p w:rsidR="009B1A76" w:rsidRDefault="009B1A76" w:rsidP="009B1A76">
      <w:pPr>
        <w:pStyle w:val="ListParagraph"/>
        <w:numPr>
          <w:ilvl w:val="1"/>
          <w:numId w:val="2"/>
        </w:numPr>
      </w:pPr>
      <w:r>
        <w:t xml:space="preserve">Jim Ginther volunteered to take the lead on this project. </w:t>
      </w:r>
    </w:p>
    <w:p w:rsidR="009B1A76" w:rsidRDefault="009B1A76" w:rsidP="009B1A76">
      <w:pPr>
        <w:pStyle w:val="ListParagraph"/>
        <w:numPr>
          <w:ilvl w:val="1"/>
          <w:numId w:val="2"/>
        </w:numPr>
      </w:pPr>
      <w:r>
        <w:rPr>
          <w:b/>
          <w:bCs/>
          <w:u w:val="single"/>
        </w:rPr>
        <w:t>ACTION</w:t>
      </w:r>
      <w:r>
        <w:t>: Jim Ginther to check status and drive LMP to closure including receipt of final $800 payment from the MCWD</w:t>
      </w:r>
    </w:p>
    <w:p w:rsidR="009B1A76" w:rsidRDefault="009B1A76" w:rsidP="009B1A76"/>
    <w:p w:rsidR="009B1A76" w:rsidRDefault="009B1A76" w:rsidP="009B1A76">
      <w:pPr>
        <w:pStyle w:val="ListParagraph"/>
        <w:numPr>
          <w:ilvl w:val="0"/>
          <w:numId w:val="2"/>
        </w:numPr>
        <w:rPr>
          <w:u w:val="single"/>
        </w:rPr>
      </w:pPr>
      <w:r>
        <w:rPr>
          <w:u w:val="single"/>
        </w:rPr>
        <w:t>Coalition of Lake Associations update (Steve  Aldritt)</w:t>
      </w:r>
    </w:p>
    <w:p w:rsidR="009B1A76" w:rsidRDefault="009B1A76" w:rsidP="009B1A76">
      <w:pPr>
        <w:pStyle w:val="ListParagraph"/>
        <w:numPr>
          <w:ilvl w:val="1"/>
          <w:numId w:val="2"/>
        </w:numPr>
      </w:pPr>
      <w:r>
        <w:lastRenderedPageBreak/>
        <w:t xml:space="preserve">The west metro lake collation has been renamed the Coalition of Minnehaha Creek Waters (CMCW) with eight active members. The LMPA was asked to contribute up to $200 to start up the organization. A motion to provide these funds was made, seconded and passed unanimously. </w:t>
      </w:r>
    </w:p>
    <w:p w:rsidR="009B1A76" w:rsidRDefault="009B1A76" w:rsidP="009B1A76">
      <w:pPr>
        <w:pStyle w:val="ListParagraph"/>
        <w:numPr>
          <w:ilvl w:val="1"/>
          <w:numId w:val="2"/>
        </w:numPr>
      </w:pPr>
      <w:r>
        <w:rPr>
          <w:b/>
          <w:bCs/>
          <w:u w:val="single"/>
        </w:rPr>
        <w:t>ACTION</w:t>
      </w:r>
      <w:r>
        <w:t xml:space="preserve">: Steve Gunther to provide up to $200 from the LMPA when the CMCW completes its Charitable Organization registration </w:t>
      </w:r>
    </w:p>
    <w:p w:rsidR="009B1A76" w:rsidRDefault="009B1A76" w:rsidP="009B1A76">
      <w:pPr>
        <w:rPr>
          <w:rFonts w:ascii="Symbol" w:hAnsi="Symbol"/>
          <w:b/>
          <w:bCs/>
        </w:rPr>
      </w:pPr>
    </w:p>
    <w:p w:rsidR="009B1A76" w:rsidRDefault="009B1A76" w:rsidP="009B1A76">
      <w:pPr>
        <w:rPr>
          <w:b/>
          <w:bCs/>
        </w:rPr>
      </w:pPr>
      <w:r>
        <w:rPr>
          <w:rFonts w:ascii="Symbol" w:hAnsi="Symbol"/>
          <w:b/>
          <w:bCs/>
        </w:rPr>
        <w:t></w:t>
      </w:r>
      <w:r>
        <w:rPr>
          <w:b/>
          <w:bCs/>
          <w:sz w:val="15"/>
          <w:szCs w:val="15"/>
        </w:rPr>
        <w:t>        </w:t>
      </w:r>
      <w:r>
        <w:rPr>
          <w:b/>
          <w:bCs/>
        </w:rPr>
        <w:t xml:space="preserve"> </w:t>
      </w:r>
      <w:r>
        <w:rPr>
          <w:b/>
          <w:bCs/>
          <w:u w:val="single"/>
        </w:rPr>
        <w:t>Membership</w:t>
      </w:r>
      <w:r>
        <w:rPr>
          <w:b/>
          <w:bCs/>
        </w:rPr>
        <w:t xml:space="preserve"> </w:t>
      </w:r>
    </w:p>
    <w:p w:rsidR="009B1A76" w:rsidRDefault="009B1A76" w:rsidP="009B1A76">
      <w:pPr>
        <w:pStyle w:val="ListParagraph"/>
        <w:numPr>
          <w:ilvl w:val="0"/>
          <w:numId w:val="2"/>
        </w:numPr>
        <w:rPr>
          <w:u w:val="single"/>
        </w:rPr>
      </w:pPr>
      <w:r>
        <w:rPr>
          <w:u w:val="single"/>
        </w:rPr>
        <w:t>Neighborhood captain organization status (Judy and Rick Berland)</w:t>
      </w:r>
    </w:p>
    <w:p w:rsidR="009B1A76" w:rsidRDefault="009B1A76" w:rsidP="009B1A76">
      <w:pPr>
        <w:pStyle w:val="ListParagraph"/>
        <w:numPr>
          <w:ilvl w:val="1"/>
          <w:numId w:val="2"/>
        </w:numPr>
        <w:rPr>
          <w:u w:val="single"/>
        </w:rPr>
      </w:pPr>
      <w:r>
        <w:t xml:space="preserve">Judy and Rick Berland continue to drive </w:t>
      </w:r>
      <w:proofErr w:type="gramStart"/>
      <w:r>
        <w:t>the  Neighborhood</w:t>
      </w:r>
      <w:proofErr w:type="gramEnd"/>
      <w:r>
        <w:t xml:space="preserve"> Captains to visit with their neighbors and secure email addresses. </w:t>
      </w:r>
    </w:p>
    <w:p w:rsidR="009B1A76" w:rsidRDefault="009B1A76" w:rsidP="009B1A76">
      <w:pPr>
        <w:pStyle w:val="ListParagraph"/>
        <w:numPr>
          <w:ilvl w:val="1"/>
          <w:numId w:val="2"/>
        </w:numPr>
      </w:pPr>
      <w:r>
        <w:rPr>
          <w:b/>
          <w:bCs/>
          <w:u w:val="single"/>
        </w:rPr>
        <w:t>ACTION</w:t>
      </w:r>
      <w:r>
        <w:t xml:space="preserve">: The Berland’s to engage the summer interns with Scot Lacek to help with door-to-door neighborhood AIS education and information collection with a completion date of Labor Day week. </w:t>
      </w:r>
    </w:p>
    <w:p w:rsidR="009B1A76" w:rsidRDefault="009B1A76" w:rsidP="009B1A76"/>
    <w:p w:rsidR="009B1A76" w:rsidRDefault="009B1A76" w:rsidP="009B1A76">
      <w:pPr>
        <w:pStyle w:val="ListParagraph"/>
        <w:numPr>
          <w:ilvl w:val="0"/>
          <w:numId w:val="2"/>
        </w:numPr>
        <w:rPr>
          <w:u w:val="single"/>
        </w:rPr>
      </w:pPr>
      <w:r>
        <w:rPr>
          <w:u w:val="single"/>
        </w:rPr>
        <w:t>Membership growth status (TBD)</w:t>
      </w:r>
    </w:p>
    <w:p w:rsidR="009B1A76" w:rsidRDefault="009B1A76" w:rsidP="009B1A76">
      <w:pPr>
        <w:pStyle w:val="ListParagraph"/>
        <w:numPr>
          <w:ilvl w:val="1"/>
          <w:numId w:val="2"/>
        </w:numPr>
      </w:pPr>
      <w:r>
        <w:t>No new input</w:t>
      </w:r>
    </w:p>
    <w:p w:rsidR="009B1A76" w:rsidRDefault="009B1A76" w:rsidP="009B1A76">
      <w:pPr>
        <w:rPr>
          <w:rFonts w:ascii="Symbol" w:hAnsi="Symbol"/>
        </w:rPr>
      </w:pPr>
    </w:p>
    <w:p w:rsidR="009B1A76" w:rsidRDefault="009B1A76" w:rsidP="009B1A76">
      <w:r>
        <w:rPr>
          <w:rFonts w:ascii="Symbol" w:hAnsi="Symbol"/>
        </w:rPr>
        <w:t></w:t>
      </w:r>
      <w:r>
        <w:rPr>
          <w:sz w:val="15"/>
          <w:szCs w:val="15"/>
        </w:rPr>
        <w:t>        </w:t>
      </w:r>
      <w:r>
        <w:t xml:space="preserve"> </w:t>
      </w:r>
      <w:r>
        <w:rPr>
          <w:b/>
          <w:bCs/>
          <w:u w:val="single"/>
        </w:rPr>
        <w:t>Communication and Education</w:t>
      </w:r>
    </w:p>
    <w:p w:rsidR="009B1A76" w:rsidRDefault="009B1A76" w:rsidP="009B1A76">
      <w:pPr>
        <w:pStyle w:val="ListParagraph"/>
        <w:numPr>
          <w:ilvl w:val="0"/>
          <w:numId w:val="2"/>
        </w:numPr>
        <w:rPr>
          <w:u w:val="single"/>
        </w:rPr>
      </w:pPr>
      <w:r>
        <w:rPr>
          <w:u w:val="single"/>
        </w:rPr>
        <w:t>Communication plan update (TBD)</w:t>
      </w:r>
    </w:p>
    <w:p w:rsidR="009B1A76" w:rsidRDefault="009B1A76" w:rsidP="009B1A76">
      <w:pPr>
        <w:pStyle w:val="ListParagraph"/>
        <w:numPr>
          <w:ilvl w:val="1"/>
          <w:numId w:val="2"/>
        </w:numPr>
      </w:pPr>
      <w:r>
        <w:t>Steve Gunther continues to update the LMPA website as appropriate content is available. This also automatically feeds the LMPA Facebook page.</w:t>
      </w:r>
    </w:p>
    <w:p w:rsidR="009B1A76" w:rsidRDefault="009B1A76" w:rsidP="009B1A76">
      <w:pPr>
        <w:rPr>
          <w:rFonts w:ascii="Symbol" w:hAnsi="Symbol"/>
        </w:rPr>
      </w:pPr>
    </w:p>
    <w:p w:rsidR="009B1A76" w:rsidRDefault="009B1A76" w:rsidP="009B1A76">
      <w:r>
        <w:rPr>
          <w:rFonts w:ascii="Symbol" w:hAnsi="Symbol"/>
        </w:rPr>
        <w:t></w:t>
      </w:r>
      <w:r>
        <w:rPr>
          <w:sz w:val="15"/>
          <w:szCs w:val="15"/>
        </w:rPr>
        <w:t>        </w:t>
      </w:r>
      <w:r>
        <w:t xml:space="preserve"> </w:t>
      </w:r>
      <w:r>
        <w:rPr>
          <w:b/>
          <w:bCs/>
          <w:u w:val="single"/>
        </w:rPr>
        <w:t>Social Activities</w:t>
      </w:r>
    </w:p>
    <w:p w:rsidR="009B1A76" w:rsidRDefault="009B1A76" w:rsidP="009B1A76">
      <w:pPr>
        <w:pStyle w:val="ListParagraph"/>
        <w:numPr>
          <w:ilvl w:val="1"/>
          <w:numId w:val="2"/>
        </w:numPr>
      </w:pPr>
      <w:r>
        <w:t>The fall picnic was discussed with the intent of establishing an end of September/beginning of October date</w:t>
      </w:r>
    </w:p>
    <w:p w:rsidR="009B1A76" w:rsidRDefault="009B1A76" w:rsidP="009B1A76">
      <w:pPr>
        <w:pStyle w:val="ListParagraph"/>
        <w:numPr>
          <w:ilvl w:val="1"/>
          <w:numId w:val="2"/>
        </w:numPr>
      </w:pPr>
      <w:r>
        <w:t>It was suggested that the event move to Saturday and include adults only activities like wine tasting or beer tasting</w:t>
      </w:r>
    </w:p>
    <w:p w:rsidR="009B1A76" w:rsidRDefault="009B1A76" w:rsidP="009B1A76">
      <w:pPr>
        <w:pStyle w:val="ListParagraph"/>
        <w:numPr>
          <w:ilvl w:val="1"/>
          <w:numId w:val="2"/>
        </w:numPr>
      </w:pPr>
      <w:r>
        <w:rPr>
          <w:b/>
          <w:bCs/>
          <w:u w:val="single"/>
        </w:rPr>
        <w:t>ACTION</w:t>
      </w:r>
      <w:r>
        <w:t>: Helen Gunther to drive this event again</w:t>
      </w:r>
    </w:p>
    <w:p w:rsidR="009B1A76" w:rsidRDefault="009B1A76" w:rsidP="009B1A76">
      <w:pPr>
        <w:rPr>
          <w:rFonts w:ascii="Symbol" w:hAnsi="Symbol"/>
        </w:rPr>
      </w:pPr>
    </w:p>
    <w:p w:rsidR="009B1A76" w:rsidRDefault="009B1A76" w:rsidP="009B1A76">
      <w:r>
        <w:rPr>
          <w:rFonts w:ascii="Symbol" w:hAnsi="Symbol"/>
        </w:rPr>
        <w:t></w:t>
      </w:r>
      <w:r>
        <w:rPr>
          <w:sz w:val="15"/>
          <w:szCs w:val="15"/>
        </w:rPr>
        <w:t>        </w:t>
      </w:r>
      <w:r>
        <w:t xml:space="preserve"> </w:t>
      </w:r>
      <w:r>
        <w:rPr>
          <w:b/>
          <w:bCs/>
          <w:u w:val="single"/>
        </w:rPr>
        <w:t>Administrative Activities</w:t>
      </w:r>
    </w:p>
    <w:p w:rsidR="009B1A76" w:rsidRDefault="009B1A76" w:rsidP="009B1A76">
      <w:pPr>
        <w:pStyle w:val="ListParagraph"/>
        <w:numPr>
          <w:ilvl w:val="1"/>
          <w:numId w:val="2"/>
        </w:numPr>
        <w:rPr>
          <w:u w:val="single"/>
        </w:rPr>
      </w:pPr>
      <w:r>
        <w:rPr>
          <w:b/>
          <w:bCs/>
          <w:u w:val="single"/>
        </w:rPr>
        <w:t>ACTION</w:t>
      </w:r>
      <w:r>
        <w:t>: Steve Gunther to assure that IRS Form 990-N has been filed for 2011.</w:t>
      </w:r>
    </w:p>
    <w:p w:rsidR="009B1A76" w:rsidRDefault="009B1A76" w:rsidP="009B1A76">
      <w:pPr>
        <w:rPr>
          <w:u w:val="single"/>
        </w:rPr>
      </w:pPr>
    </w:p>
    <w:p w:rsidR="009B1A76" w:rsidRDefault="009B1A76" w:rsidP="009B1A76">
      <w:r>
        <w:rPr>
          <w:rFonts w:ascii="Symbol" w:hAnsi="Symbol"/>
        </w:rPr>
        <w:t></w:t>
      </w:r>
      <w:r>
        <w:rPr>
          <w:sz w:val="15"/>
          <w:szCs w:val="15"/>
        </w:rPr>
        <w:t>        </w:t>
      </w:r>
      <w:r>
        <w:t xml:space="preserve"> </w:t>
      </w:r>
      <w:r>
        <w:rPr>
          <w:b/>
          <w:bCs/>
          <w:u w:val="single"/>
        </w:rPr>
        <w:t>New Business</w:t>
      </w:r>
    </w:p>
    <w:p w:rsidR="009B1A76" w:rsidRDefault="009B1A76" w:rsidP="009B1A76">
      <w:pPr>
        <w:pStyle w:val="ListParagraph"/>
        <w:numPr>
          <w:ilvl w:val="0"/>
          <w:numId w:val="3"/>
        </w:numPr>
      </w:pPr>
      <w:r>
        <w:t xml:space="preserve">Future board meeting dates were discussed. It was agreed to hold scheduled meetings on the third Tuesday of the month from April through October. Meetings for November through March would be held on an as needed basis. </w:t>
      </w:r>
    </w:p>
    <w:p w:rsidR="009B1A76" w:rsidRDefault="009B1A76" w:rsidP="009B1A76">
      <w:pPr>
        <w:pStyle w:val="ListParagraph"/>
        <w:numPr>
          <w:ilvl w:val="0"/>
          <w:numId w:val="2"/>
        </w:numPr>
      </w:pPr>
      <w:r>
        <w:rPr>
          <w:b/>
          <w:bCs/>
          <w:u w:val="single"/>
        </w:rPr>
        <w:t>ACTION</w:t>
      </w:r>
      <w:r>
        <w:t xml:space="preserve">: Steve Aldritt to publish the meeting calendar and remind board members of upcoming meeting with 2 weeks’ notice. </w:t>
      </w:r>
    </w:p>
    <w:p w:rsidR="009B1A76" w:rsidRDefault="009B1A76" w:rsidP="009B1A76"/>
    <w:p w:rsidR="009B1A76" w:rsidRDefault="009B1A76" w:rsidP="009B1A76">
      <w:pPr>
        <w:rPr>
          <w:b/>
          <w:bCs/>
          <w:u w:val="single"/>
        </w:rPr>
      </w:pPr>
      <w:r>
        <w:rPr>
          <w:rFonts w:ascii="Symbol" w:hAnsi="Symbol"/>
        </w:rPr>
        <w:t></w:t>
      </w:r>
      <w:r>
        <w:rPr>
          <w:sz w:val="15"/>
          <w:szCs w:val="15"/>
        </w:rPr>
        <w:t>        </w:t>
      </w:r>
      <w:r>
        <w:t xml:space="preserve"> </w:t>
      </w:r>
      <w:r>
        <w:rPr>
          <w:b/>
          <w:bCs/>
          <w:u w:val="single"/>
        </w:rPr>
        <w:t>Date, time and place for next meeting</w:t>
      </w:r>
    </w:p>
    <w:p w:rsidR="009B1A76" w:rsidRDefault="009B1A76" w:rsidP="009B1A76">
      <w:pPr>
        <w:pStyle w:val="ListParagraph"/>
        <w:numPr>
          <w:ilvl w:val="0"/>
          <w:numId w:val="3"/>
        </w:numPr>
      </w:pPr>
      <w:r>
        <w:t>Tuesday September 18, 2012 at the Gunther’s house</w:t>
      </w:r>
    </w:p>
    <w:p w:rsidR="009B1A76" w:rsidRDefault="009B1A76" w:rsidP="009B1A76">
      <w:pPr>
        <w:rPr>
          <w:rFonts w:ascii="Symbol" w:hAnsi="Symbol"/>
        </w:rPr>
      </w:pPr>
    </w:p>
    <w:p w:rsidR="009B1A76" w:rsidRDefault="009B1A76" w:rsidP="009B1A76">
      <w:r>
        <w:rPr>
          <w:rFonts w:ascii="Symbol" w:hAnsi="Symbol"/>
        </w:rPr>
        <w:t></w:t>
      </w:r>
      <w:r>
        <w:rPr>
          <w:sz w:val="15"/>
          <w:szCs w:val="15"/>
        </w:rPr>
        <w:t>        </w:t>
      </w:r>
      <w:r>
        <w:t xml:space="preserve"> </w:t>
      </w:r>
      <w:r>
        <w:rPr>
          <w:b/>
          <w:bCs/>
        </w:rPr>
        <w:t>Adjourn</w:t>
      </w:r>
    </w:p>
    <w:p w:rsidR="009B1A76" w:rsidRDefault="009B1A76" w:rsidP="009B1A76"/>
    <w:p w:rsidR="009B1A76" w:rsidRDefault="009B1A76" w:rsidP="009B1A76">
      <w:pPr>
        <w:rPr>
          <w:b/>
          <w:bCs/>
        </w:rPr>
      </w:pPr>
      <w:r>
        <w:t xml:space="preserve">Meeting minutes recorded and submitted by: </w:t>
      </w:r>
      <w:r>
        <w:rPr>
          <w:b/>
          <w:bCs/>
        </w:rPr>
        <w:t>Steve Gunther</w:t>
      </w:r>
    </w:p>
    <w:p w:rsidR="00D7402B" w:rsidRDefault="009B1A76">
      <w:r>
        <w:t>President, Lake Minnewashta Preservation Association</w:t>
      </w:r>
    </w:p>
    <w:sectPr w:rsidR="00D7402B" w:rsidSect="00D740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37" w:rsidRDefault="005C6037" w:rsidP="009B1A76">
      <w:r>
        <w:separator/>
      </w:r>
    </w:p>
  </w:endnote>
  <w:endnote w:type="continuationSeparator" w:id="0">
    <w:p w:rsidR="005C6037" w:rsidRDefault="005C6037" w:rsidP="009B1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6" w:rsidRDefault="00351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6" w:rsidRDefault="00351B86">
    <w:pPr>
      <w:pStyle w:val="Footer"/>
    </w:pPr>
    <w:fldSimple w:instr=" FILENAME   \* MERGEFORMAT ">
      <w:r>
        <w:rPr>
          <w:noProof/>
        </w:rPr>
        <w:t>August 21 2012 LMPA Board Meeting Minutes</w:t>
      </w:r>
    </w:fldSimple>
    <w:r>
      <w:tab/>
    </w:r>
    <w:r>
      <w:tab/>
      <w:t>9/19/2012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6" w:rsidRDefault="00351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37" w:rsidRDefault="005C6037" w:rsidP="009B1A76">
      <w:r>
        <w:separator/>
      </w:r>
    </w:p>
  </w:footnote>
  <w:footnote w:type="continuationSeparator" w:id="0">
    <w:p w:rsidR="005C6037" w:rsidRDefault="005C6037" w:rsidP="009B1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6" w:rsidRDefault="00351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76" w:rsidRDefault="009B1A76" w:rsidP="009B1A76">
    <w:pPr>
      <w:rPr>
        <w:b/>
        <w:bCs/>
        <w:i/>
        <w:iCs/>
        <w:u w:val="single"/>
      </w:rPr>
    </w:pPr>
    <w:r>
      <w:rPr>
        <w:b/>
        <w:bCs/>
        <w:i/>
        <w:iCs/>
        <w:u w:val="single"/>
      </w:rPr>
      <w:t xml:space="preserve">Summarized below are the Minutes of the August 21, </w:t>
    </w:r>
    <w:proofErr w:type="gramStart"/>
    <w:r>
      <w:rPr>
        <w:b/>
        <w:bCs/>
        <w:i/>
        <w:iCs/>
        <w:u w:val="single"/>
      </w:rPr>
      <w:t>2012  LMPA</w:t>
    </w:r>
    <w:proofErr w:type="gramEnd"/>
    <w:r>
      <w:rPr>
        <w:b/>
        <w:bCs/>
        <w:i/>
        <w:iCs/>
        <w:u w:val="single"/>
      </w:rPr>
      <w:t xml:space="preserve"> Board Meeting.</w:t>
    </w:r>
  </w:p>
  <w:p w:rsidR="009B1A76" w:rsidRDefault="009B1A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86" w:rsidRDefault="00351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A9C"/>
    <w:multiLevelType w:val="hybridMultilevel"/>
    <w:tmpl w:val="A45E3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545181"/>
    <w:multiLevelType w:val="hybridMultilevel"/>
    <w:tmpl w:val="B386B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501730"/>
    <w:multiLevelType w:val="hybridMultilevel"/>
    <w:tmpl w:val="5E46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77436"/>
    <w:multiLevelType w:val="hybridMultilevel"/>
    <w:tmpl w:val="A06600C2"/>
    <w:lvl w:ilvl="0" w:tplc="22AA219E">
      <w:start w:val="2012"/>
      <w:numFmt w:val="bullet"/>
      <w:lvlText w:val=""/>
      <w:lvlJc w:val="left"/>
      <w:pPr>
        <w:ind w:left="720" w:hanging="360"/>
      </w:pPr>
      <w:rPr>
        <w:rFonts w:ascii="Symbol" w:eastAsia="Calibri" w:hAnsi="Symbol"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B1A76"/>
    <w:rsid w:val="00073639"/>
    <w:rsid w:val="00287AC0"/>
    <w:rsid w:val="00351B86"/>
    <w:rsid w:val="003619EE"/>
    <w:rsid w:val="003E78B0"/>
    <w:rsid w:val="00450F9F"/>
    <w:rsid w:val="00494CD1"/>
    <w:rsid w:val="005C6037"/>
    <w:rsid w:val="00725421"/>
    <w:rsid w:val="00951BC4"/>
    <w:rsid w:val="009A62F7"/>
    <w:rsid w:val="009B1A76"/>
    <w:rsid w:val="00A03B87"/>
    <w:rsid w:val="00A22CE5"/>
    <w:rsid w:val="00A346F1"/>
    <w:rsid w:val="00A96CB2"/>
    <w:rsid w:val="00C058F7"/>
    <w:rsid w:val="00C17ED2"/>
    <w:rsid w:val="00C806F8"/>
    <w:rsid w:val="00D333E4"/>
    <w:rsid w:val="00D7402B"/>
    <w:rsid w:val="00E52FC1"/>
    <w:rsid w:val="00EA7512"/>
    <w:rsid w:val="00EC4092"/>
    <w:rsid w:val="00F90327"/>
    <w:rsid w:val="00F94199"/>
    <w:rsid w:val="00FB682F"/>
    <w:rsid w:val="00FC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76"/>
    <w:pPr>
      <w:ind w:left="720"/>
    </w:pPr>
  </w:style>
  <w:style w:type="paragraph" w:styleId="Header">
    <w:name w:val="header"/>
    <w:basedOn w:val="Normal"/>
    <w:link w:val="HeaderChar"/>
    <w:uiPriority w:val="99"/>
    <w:semiHidden/>
    <w:unhideWhenUsed/>
    <w:rsid w:val="009B1A76"/>
    <w:pPr>
      <w:tabs>
        <w:tab w:val="center" w:pos="4680"/>
        <w:tab w:val="right" w:pos="9360"/>
      </w:tabs>
    </w:pPr>
  </w:style>
  <w:style w:type="character" w:customStyle="1" w:styleId="HeaderChar">
    <w:name w:val="Header Char"/>
    <w:basedOn w:val="DefaultParagraphFont"/>
    <w:link w:val="Header"/>
    <w:uiPriority w:val="99"/>
    <w:semiHidden/>
    <w:rsid w:val="009B1A76"/>
    <w:rPr>
      <w:rFonts w:ascii="Calibri" w:hAnsi="Calibri" w:cs="Times New Roman"/>
    </w:rPr>
  </w:style>
  <w:style w:type="paragraph" w:styleId="Footer">
    <w:name w:val="footer"/>
    <w:basedOn w:val="Normal"/>
    <w:link w:val="FooterChar"/>
    <w:uiPriority w:val="99"/>
    <w:semiHidden/>
    <w:unhideWhenUsed/>
    <w:rsid w:val="009B1A76"/>
    <w:pPr>
      <w:tabs>
        <w:tab w:val="center" w:pos="4680"/>
        <w:tab w:val="right" w:pos="9360"/>
      </w:tabs>
    </w:pPr>
  </w:style>
  <w:style w:type="character" w:customStyle="1" w:styleId="FooterChar">
    <w:name w:val="Footer Char"/>
    <w:basedOn w:val="DefaultParagraphFont"/>
    <w:link w:val="Footer"/>
    <w:uiPriority w:val="99"/>
    <w:semiHidden/>
    <w:rsid w:val="009B1A76"/>
    <w:rPr>
      <w:rFonts w:ascii="Calibri" w:hAnsi="Calibri" w:cs="Times New Roman"/>
    </w:rPr>
  </w:style>
  <w:style w:type="paragraph" w:styleId="NoSpacing">
    <w:name w:val="No Spacing"/>
    <w:uiPriority w:val="1"/>
    <w:qFormat/>
    <w:rsid w:val="009B1A76"/>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6680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Gunther</dc:creator>
  <cp:lastModifiedBy>Steve Gunther</cp:lastModifiedBy>
  <cp:revision>2</cp:revision>
  <dcterms:created xsi:type="dcterms:W3CDTF">2012-09-19T12:47:00Z</dcterms:created>
  <dcterms:modified xsi:type="dcterms:W3CDTF">2012-09-19T12:52:00Z</dcterms:modified>
</cp:coreProperties>
</file>